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8feb1ce3f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ANGELL INVEST AS</w:t>
      </w:r>
    </w:p>
    <w:sectPr>
      <w:headerReference xmlns:r="http://schemas.openxmlformats.org/officeDocument/2006/relationships" w:type="default" r:id="R641ccf372c37410a"/>
      <w:footerReference xmlns:r="http://schemas.openxmlformats.org/officeDocument/2006/relationships" w:type="default" r:id="R9d1558dda2f9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ANGELL INVEST AS   ·   Org.nr 995 255 529   ·   Lerkeskogen 64   ·   4083 HUNDVÅG   ·   borge.angell@lyse.net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ccf372c37410a" /><Relationship Type="http://schemas.openxmlformats.org/officeDocument/2006/relationships/footer" Target="/word/footer1.xml" Id="R9d1558dda2f945d8" /></Relationships>
</file>