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c8d51f6e0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FLIS &amp;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Rygge,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FLIS &amp; BETONG AS</w:t>
      </w:r>
    </w:p>
    <w:sectPr>
      <w:headerReference xmlns:r="http://schemas.openxmlformats.org/officeDocument/2006/relationships" w:type="default" r:id="R9b3e3727553644b7"/>
      <w:footerReference xmlns:r="http://schemas.openxmlformats.org/officeDocument/2006/relationships" w:type="default" r:id="Rf407b0c97ffa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FLIS &amp; BETONG AS   ·   Org.nr 995 256 797   ·   Roersveien 15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FLIS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e3727553644b7" /><Relationship Type="http://schemas.openxmlformats.org/officeDocument/2006/relationships/footer" Target="/word/footer1.xml" Id="Rf407b0c97ffa4557" /></Relationships>
</file>