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3e5d1b8b4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SØRVÅG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SØRVÅG ENTREPRENØR AS</w:t>
      </w:r>
    </w:p>
    <w:sectPr>
      <w:headerReference xmlns:r="http://schemas.openxmlformats.org/officeDocument/2006/relationships" w:type="default" r:id="Rd5c7e4274f074ab7"/>
      <w:footerReference xmlns:r="http://schemas.openxmlformats.org/officeDocument/2006/relationships" w:type="default" r:id="R946c16770543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SØRVÅG ENTREPRENØR AS   ·   Org.nr 995 268 450   ·   Grøm Gård, Tønnevoldsgate 7   ·   4877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SØRVÅG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7e4274f074ab7" /><Relationship Type="http://schemas.openxmlformats.org/officeDocument/2006/relationships/footer" Target="/word/footer1.xml" Id="R946c167705434e6c" /></Relationships>
</file>