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3ff2cb877c4d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Rong,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 REVISJON AS</w:t>
      </w:r>
    </w:p>
    <w:sectPr>
      <w:headerReference xmlns:r="http://schemas.openxmlformats.org/officeDocument/2006/relationships" w:type="default" r:id="Rcdeda396677345c2"/>
      <w:footerReference xmlns:r="http://schemas.openxmlformats.org/officeDocument/2006/relationships" w:type="default" r:id="R98d98feec43541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 REVISJON AS   ·   Org.nr 995 269 503   ·   Bølgekraftvegen 1   ·   5337 RONG   ·   Tlf. 56 38 72 70   ·   firmapost@fagrevisjon.no   ·   www.fagrevisjon.no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eda396677345c2" /><Relationship Type="http://schemas.openxmlformats.org/officeDocument/2006/relationships/footer" Target="/word/footer1.xml" Id="R98d98feec43541f2" /></Relationships>
</file>