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1449fc8d8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AS</w:t>
      </w:r>
    </w:p>
    <w:sectPr>
      <w:headerReference xmlns:r="http://schemas.openxmlformats.org/officeDocument/2006/relationships" w:type="default" r:id="R5c070697de0b42cd"/>
      <w:footerReference xmlns:r="http://schemas.openxmlformats.org/officeDocument/2006/relationships" w:type="default" r:id="Rc29506fab631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AS   ·   Org.nr 995 285 479   ·   Dalaustvegen 80   ·   2385 BRUMUNDDAL   ·   carl@mjos-produkter.no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70697de0b42cd" /><Relationship Type="http://schemas.openxmlformats.org/officeDocument/2006/relationships/footer" Target="/word/footer1.xml" Id="Rc29506fab6314072" /></Relationships>
</file>