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d75e9b041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LEIRET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LEIRET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b34a299294c6e"/>
      <w:footerReference xmlns:r="http://schemas.openxmlformats.org/officeDocument/2006/relationships" w:type="default" r:id="R7237396c84c2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LEIRET ARBEIDERLAG   ·   Org.nr 995 306 336   ·   v/ Frank Ophus, Hestehagen 9   ·   2407 ELVERUM   ·   frank.ophus@gmail.com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LEIRET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b34a299294c6e" /><Relationship Type="http://schemas.openxmlformats.org/officeDocument/2006/relationships/footer" Target="/word/footer1.xml" Id="R7237396c84c24e19" /></Relationships>
</file>