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240502ff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HELLAND AS</w:t>
      </w:r>
    </w:p>
    <w:sectPr>
      <w:headerReference xmlns:r="http://schemas.openxmlformats.org/officeDocument/2006/relationships" w:type="default" r:id="Rbae7257e2f204d69"/>
      <w:footerReference xmlns:r="http://schemas.openxmlformats.org/officeDocument/2006/relationships" w:type="default" r:id="Re32810618086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HELLAND AS   ·   Org.nr 995 317 583   ·   Resahaugen 18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257e2f204d69" /><Relationship Type="http://schemas.openxmlformats.org/officeDocument/2006/relationships/footer" Target="/word/footer1.xml" Id="Re328106180864cdc" /></Relationships>
</file>