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c95d52916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B-KS AS</w:t>
      </w:r>
    </w:p>
    <w:sectPr>
      <w:headerReference xmlns:r="http://schemas.openxmlformats.org/officeDocument/2006/relationships" w:type="default" r:id="Rf7b6e0c4906042fb"/>
      <w:footerReference xmlns:r="http://schemas.openxmlformats.org/officeDocument/2006/relationships" w:type="default" r:id="Ra71a62f01eb5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B-KS AS   ·   Org.nr 995 337 452   ·   Gudeberg allé 9   ·   1632 GAMLE FREDRIKSTAD   ·   Tlf. 97 56 59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6e0c4906042fb" /><Relationship Type="http://schemas.openxmlformats.org/officeDocument/2006/relationships/footer" Target="/word/footer1.xml" Id="Ra71a62f01eb54f1f" /></Relationships>
</file>