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370ee72bb4b4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B-KS AS</w:t>
      </w:r>
    </w:p>
    <w:sectPr>
      <w:headerReference xmlns:r="http://schemas.openxmlformats.org/officeDocument/2006/relationships" w:type="default" r:id="R4d48dfd082e94d34"/>
      <w:footerReference xmlns:r="http://schemas.openxmlformats.org/officeDocument/2006/relationships" w:type="default" r:id="R9798bcb768694c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B-KS AS   ·   Org.nr 995 337 452   ·   Gudeberg allé 9   ·   1632 GAMLE FREDRIKSTAD   ·   Tlf. 97 56 59 32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B-KS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48dfd082e94d34" /><Relationship Type="http://schemas.openxmlformats.org/officeDocument/2006/relationships/footer" Target="/word/footer1.xml" Id="R9798bcb768694c82" /></Relationships>
</file>