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37c4e1ba79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IFW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IFW AS</w:t>
      </w:r>
    </w:p>
    <w:sectPr>
      <w:headerReference xmlns:r="http://schemas.openxmlformats.org/officeDocument/2006/relationships" w:type="default" r:id="Rb3534e9e073a497d"/>
      <w:footerReference xmlns:r="http://schemas.openxmlformats.org/officeDocument/2006/relationships" w:type="default" r:id="Rf0ffcf4434ce4b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IFW AS   ·   Org.nr 995 476 312   ·   Bjørnerudveien 13   ·   1266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IFW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34e9e073a497d" /><Relationship Type="http://schemas.openxmlformats.org/officeDocument/2006/relationships/footer" Target="/word/footer1.xml" Id="Rf0ffcf4434ce4bba" /></Relationships>
</file>