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05cd8c940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IFW AS</w:t>
      </w:r>
    </w:p>
    <w:sectPr>
      <w:headerReference xmlns:r="http://schemas.openxmlformats.org/officeDocument/2006/relationships" w:type="default" r:id="Ra753a5c9f4de437d"/>
      <w:footerReference xmlns:r="http://schemas.openxmlformats.org/officeDocument/2006/relationships" w:type="default" r:id="R366ffdf6f3f2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IFW AS   ·   Org.nr 995 476 312   ·   Bjørnerudveien 13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3a5c9f4de437d" /><Relationship Type="http://schemas.openxmlformats.org/officeDocument/2006/relationships/footer" Target="/word/footer1.xml" Id="R366ffdf6f3f24303" /></Relationships>
</file>