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2dc53b3a4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MEDIO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MEDIO EIGEDOM AS</w:t>
      </w:r>
    </w:p>
    <w:sectPr>
      <w:headerReference xmlns:r="http://schemas.openxmlformats.org/officeDocument/2006/relationships" w:type="default" r:id="Rac3c49a0938241a9"/>
      <w:footerReference xmlns:r="http://schemas.openxmlformats.org/officeDocument/2006/relationships" w:type="default" r:id="Re7e83cd2a51c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MEDIO EIGEDOM AS   ·   Org.nr 995 498 863   ·   Strandvikvegen 559   ·   5643 STRANDVIK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MEDIO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c49a0938241a9" /><Relationship Type="http://schemas.openxmlformats.org/officeDocument/2006/relationships/footer" Target="/word/footer1.xml" Id="Re7e83cd2a51c492f" /></Relationships>
</file>