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298675fc541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REGNSKAP AS</w:t>
      </w:r>
    </w:p>
    <w:sectPr>
      <w:headerReference xmlns:r="http://schemas.openxmlformats.org/officeDocument/2006/relationships" w:type="default" r:id="R2cc14e3fb1f74700"/>
      <w:footerReference xmlns:r="http://schemas.openxmlformats.org/officeDocument/2006/relationships" w:type="default" r:id="R2a86a2e678ad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REGNSKAP AS   ·   Org.nr 995 526 808   ·   Sentvetveien 330   ·   1866 BÅSTAD   ·   Tlf. 23 26 05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14e3fb1f74700" /><Relationship Type="http://schemas.openxmlformats.org/officeDocument/2006/relationships/footer" Target="/word/footer1.xml" Id="R2a86a2e678ad4e28" /></Relationships>
</file>