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3a28946f5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MABRU AS, org.nr 995 555 352,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MABRU AS</w:t>
      </w:r>
    </w:p>
    <w:sectPr>
      <w:headerReference xmlns:r="http://schemas.openxmlformats.org/officeDocument/2006/relationships" w:type="default" r:id="R932e8cea95194dd1"/>
      <w:footerReference xmlns:r="http://schemas.openxmlformats.org/officeDocument/2006/relationships" w:type="default" r:id="Re09d0e47f622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MABRU AS   ·   Org.nr 995 555 352   ·   Jerpefaret 8C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e8cea95194dd1" /><Relationship Type="http://schemas.openxmlformats.org/officeDocument/2006/relationships/footer" Target="/word/footer1.xml" Id="Re09d0e47f6224bdd" /></Relationships>
</file>