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17038d9dc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ANDERSEN'S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ANDERSEN'S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6a2fd349f4a53"/>
      <w:footerReference xmlns:r="http://schemas.openxmlformats.org/officeDocument/2006/relationships" w:type="default" r:id="Rbce8fb12a8a2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ANDERSEN'S CONSULT AS   ·   Org.nr 995 577 771   ·   c/o Memo Regnskap AS, Kongsgård alle 59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ANDERSEN'S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6a2fd349f4a53" /><Relationship Type="http://schemas.openxmlformats.org/officeDocument/2006/relationships/footer" Target="/word/footer1.xml" Id="Rbce8fb12a8a24e01" /></Relationships>
</file>