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74e76290d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BJARTE LUND</w:t>
      </w:r>
    </w:p>
    <w:sectPr>
      <w:headerReference xmlns:r="http://schemas.openxmlformats.org/officeDocument/2006/relationships" w:type="default" r:id="Rb6dcaacd3e8444ed"/>
      <w:footerReference xmlns:r="http://schemas.openxmlformats.org/officeDocument/2006/relationships" w:type="default" r:id="R05c6a0e283f9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BJARTE LUND   ·   Org.nr 995 595 435   ·   Skogavegen 66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BJARTE 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caacd3e8444ed" /><Relationship Type="http://schemas.openxmlformats.org/officeDocument/2006/relationships/footer" Target="/word/footer1.xml" Id="R05c6a0e283f9423a" /></Relationships>
</file>