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41116b6a5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ARKITEKTURBYGG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ARKITEKTURBYGG AS</w:t>
      </w:r>
    </w:p>
    <w:sectPr>
      <w:headerReference xmlns:r="http://schemas.openxmlformats.org/officeDocument/2006/relationships" w:type="default" r:id="Rad6e91c4575d44fb"/>
      <w:footerReference xmlns:r="http://schemas.openxmlformats.org/officeDocument/2006/relationships" w:type="default" r:id="R1181be4c9eda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ARKITEKTURBYGG AS   ·   Org.nr 995 640 201   ·   Løvsangerveien 12   ·   1448 DRØBAK   ·   Tlf. 40 00 21 02   ·   ks@steinland.no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e91c4575d44fb" /><Relationship Type="http://schemas.openxmlformats.org/officeDocument/2006/relationships/footer" Target="/word/footer1.xml" Id="R1181be4c9eda4c5b" /></Relationships>
</file>