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b37b3cf82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BRATÅS AS</w:t>
      </w:r>
    </w:p>
    <w:sectPr>
      <w:headerReference xmlns:r="http://schemas.openxmlformats.org/officeDocument/2006/relationships" w:type="default" r:id="Rfa61b296d3d143f9"/>
      <w:footerReference xmlns:r="http://schemas.openxmlformats.org/officeDocument/2006/relationships" w:type="default" r:id="R5449a430d869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BRATÅS AS   ·   Org.nr 995 652 528   ·   Gipøveien 8   ·   3140 NØTTERØY   ·   bratas@bratas.no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1b296d3d143f9" /><Relationship Type="http://schemas.openxmlformats.org/officeDocument/2006/relationships/footer" Target="/word/footer1.xml" Id="R5449a430d8694b02" /></Relationships>
</file>