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cd8f5fde8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REAL ESTATE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bc7bb1c3346c44a3"/>
      <w:footerReference xmlns:r="http://schemas.openxmlformats.org/officeDocument/2006/relationships" w:type="default" r:id="Rd25a2687cb30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bb1c3346c44a3" /><Relationship Type="http://schemas.openxmlformats.org/officeDocument/2006/relationships/footer" Target="/word/footer1.xml" Id="Rd25a2687cb3044c9" /></Relationships>
</file>