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38f89158c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 OTTERSHAGEN &amp;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OTTERSHAGEN &amp; SØNN AS</w:t>
      </w:r>
    </w:p>
    <w:sectPr>
      <w:headerReference xmlns:r="http://schemas.openxmlformats.org/officeDocument/2006/relationships" w:type="default" r:id="Rb729d6670b274989"/>
      <w:footerReference xmlns:r="http://schemas.openxmlformats.org/officeDocument/2006/relationships" w:type="default" r:id="Re0c199f62d11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OTTERSHAGEN &amp; SØNN AS   ·   Org.nr 995 709 651   ·   Vivelstadvegen 39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OTTERSHAGEN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9d6670b274989" /><Relationship Type="http://schemas.openxmlformats.org/officeDocument/2006/relationships/footer" Target="/word/footer1.xml" Id="Re0c199f62d1147c2" /></Relationships>
</file>