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48ab43f67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NORSJØ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NORSJØ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4eb47819b4347"/>
      <w:footerReference xmlns:r="http://schemas.openxmlformats.org/officeDocument/2006/relationships" w:type="default" r:id="R2656a65adf30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NORSJØ ARKITEKTER AS   ·   Org.nr 995 711 664   ·   Strannavegen 460   ·   3810 GVARV   ·   Tlf. 35 95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NORSJØ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4eb47819b4347" /><Relationship Type="http://schemas.openxmlformats.org/officeDocument/2006/relationships/footer" Target="/word/footer1.xml" Id="R2656a65adf3047b0" /></Relationships>
</file>