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995209a7d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BAD AS</w:t>
      </w:r>
    </w:p>
    <w:sectPr>
      <w:headerReference xmlns:r="http://schemas.openxmlformats.org/officeDocument/2006/relationships" w:type="default" r:id="R36f4b2d03cf449ae"/>
      <w:footerReference xmlns:r="http://schemas.openxmlformats.org/officeDocument/2006/relationships" w:type="default" r:id="R99c6b8d4b836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BAD AS   ·   Org.nr 995 797 267   ·   Storoveien 41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4b2d03cf449ae" /><Relationship Type="http://schemas.openxmlformats.org/officeDocument/2006/relationships/footer" Target="/word/footer1.xml" Id="R99c6b8d4b8364643" /></Relationships>
</file>