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fa79fa337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LAB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 ENTREPRENØR AS</w:t>
      </w:r>
    </w:p>
    <w:sectPr>
      <w:headerReference xmlns:r="http://schemas.openxmlformats.org/officeDocument/2006/relationships" w:type="default" r:id="R8ba8354d287d4beb"/>
      <w:footerReference xmlns:r="http://schemas.openxmlformats.org/officeDocument/2006/relationships" w:type="default" r:id="Rb4ef14c4c51b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 ENTREPRENØR AS   ·   Org.nr 995 802 392   ·   Kanalveien 105B   ·   5068 BERGEN   ·   post@lab.no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8354d287d4beb" /><Relationship Type="http://schemas.openxmlformats.org/officeDocument/2006/relationships/footer" Target="/word/footer1.xml" Id="Rb4ef14c4c51b43d1" /></Relationships>
</file>