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dbfce37d5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BLEKK &amp; BLOD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BLEKK &amp; BLOD AS</w:t>
      </w:r>
    </w:p>
    <w:sectPr>
      <w:headerReference xmlns:r="http://schemas.openxmlformats.org/officeDocument/2006/relationships" w:type="default" r:id="R0fd889a01a9a4d26"/>
      <w:footerReference xmlns:r="http://schemas.openxmlformats.org/officeDocument/2006/relationships" w:type="default" r:id="Rd507e7984a17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BLEKK &amp; BLOD AS   ·   Org.nr 995 841 789   ·   Olav Tryggvasons gate 50   ·   7011 TRONDHEIM   ·   Tlf. 92 21 88 58   ·   post@freakstattoo.no   ·   freakstattoo.no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BLEKK &amp; BLOD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889a01a9a4d26" /><Relationship Type="http://schemas.openxmlformats.org/officeDocument/2006/relationships/footer" Target="/word/footer1.xml" Id="Rd507e7984a174431" /></Relationships>
</file>