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b6e0263a845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GENY INVEST AS.</w:t>
      </w:r>
    </w:p>
    <w:sectPr>
      <w:headerReference xmlns:r="http://schemas.openxmlformats.org/officeDocument/2006/relationships" w:type="default" r:id="Rac39f722d8914ad7"/>
      <w:footerReference xmlns:r="http://schemas.openxmlformats.org/officeDocument/2006/relationships" w:type="default" r:id="R24ab50001486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9f722d8914ad7" /><Relationship Type="http://schemas.openxmlformats.org/officeDocument/2006/relationships/footer" Target="/word/footer1.xml" Id="R24ab50001486498e" /></Relationships>
</file>