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ea05807ce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YPSILONGRUPPEN AS, org.nr 996 097 439,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799cd391764c4b7d"/>
      <w:footerReference xmlns:r="http://schemas.openxmlformats.org/officeDocument/2006/relationships" w:type="default" r:id="R099a7eb82b3b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cd391764c4b7d" /><Relationship Type="http://schemas.openxmlformats.org/officeDocument/2006/relationships/footer" Target="/word/footer1.xml" Id="R099a7eb82b3b43fa" /></Relationships>
</file>