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329fb0e0e54f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YPSILON BUSINESS &amp; ACCOUNTING SERVICES AS</w:t>
      </w:r>
    </w:p>
    <w:sectPr>
      <w:headerReference xmlns:r="http://schemas.openxmlformats.org/officeDocument/2006/relationships" w:type="default" r:id="R9c9e5fa71d3b461d"/>
      <w:footerReference xmlns:r="http://schemas.openxmlformats.org/officeDocument/2006/relationships" w:type="default" r:id="R1986d6fd447c4b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YPSILON BUSINESS &amp; ACCOUNTING SERVICES AS   ·   Org.nr 996 136 515   ·   Olav Kyrres gate 23   ·   3046 DRAMMEN   ·   kai@ypsilongruppen.no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YPSILON BUSINESS &amp; ACCOUNTING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9e5fa71d3b461d" /><Relationship Type="http://schemas.openxmlformats.org/officeDocument/2006/relationships/footer" Target="/word/footer1.xml" Id="R1986d6fd447c4b78" /></Relationships>
</file>