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e04e607f145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URBAN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INVEST AS</w:t>
      </w:r>
    </w:p>
    <w:sectPr>
      <w:headerReference xmlns:r="http://schemas.openxmlformats.org/officeDocument/2006/relationships" w:type="default" r:id="R6784b8590cfe434f"/>
      <w:footerReference xmlns:r="http://schemas.openxmlformats.org/officeDocument/2006/relationships" w:type="default" r:id="Rb43aff048ccd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INVEST AS   ·   Org.nr 996 143 813   ·   Gurudveien 5   ·   1832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4b8590cfe434f" /><Relationship Type="http://schemas.openxmlformats.org/officeDocument/2006/relationships/footer" Target="/word/footer1.xml" Id="Rb43aff048ccd4a81" /></Relationships>
</file>