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dc6b7bfac4f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KARU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KARU EIENDOM AS</w:t>
      </w:r>
    </w:p>
    <w:sectPr>
      <w:headerReference xmlns:r="http://schemas.openxmlformats.org/officeDocument/2006/relationships" w:type="default" r:id="R6417cc03db2e4402"/>
      <w:footerReference xmlns:r="http://schemas.openxmlformats.org/officeDocument/2006/relationships" w:type="default" r:id="R55b79f6c5835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KARU EIENDOM AS   ·   Org.nr 996 170 896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KARU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7cc03db2e4402" /><Relationship Type="http://schemas.openxmlformats.org/officeDocument/2006/relationships/footer" Target="/word/footer1.xml" Id="R55b79f6c58354d7b" /></Relationships>
</file>