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ec47f576b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INFRANORD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INFRANORD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b33aef0774ec5"/>
      <w:footerReference xmlns:r="http://schemas.openxmlformats.org/officeDocument/2006/relationships" w:type="default" r:id="R7507104e26d5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INFRANORD NORGE AS   ·   Org.nr 996 230 007   ·   Karl Johans gate 2   ·   0154 OSLO   ·   Tlf. 22 17 90 00   ·   firmapost@infranord.se   ·   www.infranord.se/no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b33aef0774ec5" /><Relationship Type="http://schemas.openxmlformats.org/officeDocument/2006/relationships/footer" Target="/word/footer1.xml" Id="R7507104e26d54915" /></Relationships>
</file>