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c0f7b365e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HEIDI HOLMØY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HEIDI HOLMØY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bc2fb23c34b51"/>
      <w:footerReference xmlns:r="http://schemas.openxmlformats.org/officeDocument/2006/relationships" w:type="default" r:id="Re7725c3cb30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HEIDI HOLMØY INVEST AS   ·   Org.nr 996 251 624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HEIDI HOLMØY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bc2fb23c34b51" /><Relationship Type="http://schemas.openxmlformats.org/officeDocument/2006/relationships/footer" Target="/word/footer1.xml" Id="Re7725c3cb30d4203" /></Relationships>
</file>