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3b48066cd4a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 INVESTMENTS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 INVESTMENTS FINANS AS</w:t>
      </w:r>
    </w:p>
    <w:sectPr>
      <w:headerReference xmlns:r="http://schemas.openxmlformats.org/officeDocument/2006/relationships" w:type="default" r:id="Ra15f4a69d04f4011"/>
      <w:footerReference xmlns:r="http://schemas.openxmlformats.org/officeDocument/2006/relationships" w:type="default" r:id="R92989dafa33a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 INVESTMENTS FINANS AS   ·   Org.nr 996 269 973   ·   Beddingen 8   ·   7042 TRONDHEIM   ·   pa@stiftsstaden.no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 INVESTMENTS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f4a69d04f4011" /><Relationship Type="http://schemas.openxmlformats.org/officeDocument/2006/relationships/footer" Target="/word/footer1.xml" Id="R92989dafa33a4ffb" /></Relationships>
</file>