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41d99e744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INVESTE AS</w:t>
      </w:r>
    </w:p>
    <w:sectPr>
      <w:headerReference xmlns:r="http://schemas.openxmlformats.org/officeDocument/2006/relationships" w:type="default" r:id="R1acbc3e4f68b4bef"/>
      <w:footerReference xmlns:r="http://schemas.openxmlformats.org/officeDocument/2006/relationships" w:type="default" r:id="Ra34aa99443e4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 AS   ·   Org.nr 996 270 785   ·   c/o Andre Arntsen, Ramstad terrasse 9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cbc3e4f68b4bef" /><Relationship Type="http://schemas.openxmlformats.org/officeDocument/2006/relationships/footer" Target="/word/footer1.xml" Id="Ra34aa99443e44bbb" /></Relationships>
</file>