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36aa8aa03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Dagali,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AS</w:t>
      </w:r>
    </w:p>
    <w:sectPr>
      <w:headerReference xmlns:r="http://schemas.openxmlformats.org/officeDocument/2006/relationships" w:type="default" r:id="Rb498c1b38ec54dc6"/>
      <w:footerReference xmlns:r="http://schemas.openxmlformats.org/officeDocument/2006/relationships" w:type="default" r:id="R99c5e6aa9330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AS   ·   Org.nr 996 391 469   ·   Bygdevegen 120   ·   3588 DAGALI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8c1b38ec54dc6" /><Relationship Type="http://schemas.openxmlformats.org/officeDocument/2006/relationships/footer" Target="/word/footer1.xml" Id="R99c5e6aa93304204" /></Relationships>
</file>