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7c5ae0153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 RASMUSSEN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RASMUSSEN INVEST AS</w:t>
      </w:r>
    </w:p>
    <w:sectPr>
      <w:headerReference xmlns:r="http://schemas.openxmlformats.org/officeDocument/2006/relationships" w:type="default" r:id="R0287a75274ce4967"/>
      <w:footerReference xmlns:r="http://schemas.openxmlformats.org/officeDocument/2006/relationships" w:type="default" r:id="Ra4c11772000e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RASMUSSEN INVEST AS   ·   Org.nr 996 427 064   ·   Singasteinveien 3B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7a75274ce4967" /><Relationship Type="http://schemas.openxmlformats.org/officeDocument/2006/relationships/footer" Target="/word/footer1.xml" Id="Ra4c11772000e4a40" /></Relationships>
</file>