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fdbcbe9a8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2b3b6a83b4f2e"/>
      <w:footerReference xmlns:r="http://schemas.openxmlformats.org/officeDocument/2006/relationships" w:type="default" r:id="R4edf52b11d23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 AS   ·   Org.nr 996 455 181   ·   Bjerkøyveien 24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2b3b6a83b4f2e" /><Relationship Type="http://schemas.openxmlformats.org/officeDocument/2006/relationships/footer" Target="/word/footer1.xml" Id="R4edf52b11d234b40" /></Relationships>
</file>