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8fd437c2845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 AS</w:t>
      </w:r>
    </w:p>
    <w:sectPr>
      <w:headerReference xmlns:r="http://schemas.openxmlformats.org/officeDocument/2006/relationships" w:type="default" r:id="Rf5a8d6a3af1a4e95"/>
      <w:footerReference xmlns:r="http://schemas.openxmlformats.org/officeDocument/2006/relationships" w:type="default" r:id="Rad647943d981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 AS   ·   Org.nr 996 455 181   ·   Bjerkøyveien 24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8d6a3af1a4e95" /><Relationship Type="http://schemas.openxmlformats.org/officeDocument/2006/relationships/footer" Target="/word/footer1.xml" Id="Rad647943d98144ec" /></Relationships>
</file>