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2a6c757eb41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CREAR AS</w:t>
      </w:r>
    </w:p>
    <w:sectPr>
      <w:headerReference xmlns:r="http://schemas.openxmlformats.org/officeDocument/2006/relationships" w:type="default" r:id="R48c87a2b0a84492e"/>
      <w:footerReference xmlns:r="http://schemas.openxmlformats.org/officeDocument/2006/relationships" w:type="default" r:id="Rdc367ed25dd1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CREAR AS   ·   Org.nr 996 534 820   ·   C/O Øyvind Ranum, Øvre Bakklandet 12E   ·   7016 TRONDHEIM   ·   oeranum@online.no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87a2b0a84492e" /><Relationship Type="http://schemas.openxmlformats.org/officeDocument/2006/relationships/footer" Target="/word/footer1.xml" Id="Rdc367ed25dd148a2" /></Relationships>
</file>