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0ecb0d9e5f41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STRAUME ELEKTRISKE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Straume,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STRAUME ELEKTRISKE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82e530e7024b3f"/>
      <w:footerReference xmlns:r="http://schemas.openxmlformats.org/officeDocument/2006/relationships" w:type="default" r:id="Rb007e08d52244d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STRAUME ELEKTRISKE AS   ·   Org.nr 996 619 583   ·   Idrettsvegen 93   ·   5353 STRAUME   ·   richard@straumeelektriske.no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STRAUME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82e530e7024b3f" /><Relationship Type="http://schemas.openxmlformats.org/officeDocument/2006/relationships/footer" Target="/word/footer1.xml" Id="Rb007e08d52244d00" /></Relationships>
</file>