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cc55001be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MAXSAT AS</w:t>
      </w:r>
    </w:p>
    <w:sectPr>
      <w:headerReference xmlns:r="http://schemas.openxmlformats.org/officeDocument/2006/relationships" w:type="default" r:id="R44e2cad22c58446c"/>
      <w:footerReference xmlns:r="http://schemas.openxmlformats.org/officeDocument/2006/relationships" w:type="default" r:id="R0e8903508972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MAXSAT AS   ·   Org.nr 996 637 751   ·   Geilolie 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MAXSAT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2cad22c58446c" /><Relationship Type="http://schemas.openxmlformats.org/officeDocument/2006/relationships/footer" Target="/word/footer1.xml" Id="R0e890350897245ce" /></Relationships>
</file>