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99d2a9760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Sveio,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AS</w:t>
      </w:r>
    </w:p>
    <w:sectPr>
      <w:headerReference xmlns:r="http://schemas.openxmlformats.org/officeDocument/2006/relationships" w:type="default" r:id="R22f87230a77d4fe1"/>
      <w:footerReference xmlns:r="http://schemas.openxmlformats.org/officeDocument/2006/relationships" w:type="default" r:id="R7351a882aab6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AS   ·   Org.nr 996 662 292   ·   Ekrene Næringspark 39   ·   5550 SVEIO   ·   Tlf. 52 81 86 80   ·   post@birkelandmaskin.no   ·   www.birkelandmaskin.no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87230a77d4fe1" /><Relationship Type="http://schemas.openxmlformats.org/officeDocument/2006/relationships/footer" Target="/word/footer1.xml" Id="R7351a882aab643e4" /></Relationships>
</file>