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409e4c572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AS</w:t>
      </w:r>
    </w:p>
    <w:sectPr>
      <w:headerReference xmlns:r="http://schemas.openxmlformats.org/officeDocument/2006/relationships" w:type="default" r:id="R9709446db6744ca5"/>
      <w:footerReference xmlns:r="http://schemas.openxmlformats.org/officeDocument/2006/relationships" w:type="default" r:id="Rf20d60de7eba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AS   ·   Org.nr 996 662 292   ·   Ekrene Næringspark 39   ·   5550 SVEIO   ·   Tlf. 52 81 86 80   ·   post@birkelandmaskin.no   ·   www.birkelandmaskin.no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9446db6744ca5" /><Relationship Type="http://schemas.openxmlformats.org/officeDocument/2006/relationships/footer" Target="/word/footer1.xml" Id="Rf20d60de7eba4993" /></Relationships>
</file>