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fa709d0ea44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AXERA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AXERA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293c25c5c1461e"/>
      <w:footerReference xmlns:r="http://schemas.openxmlformats.org/officeDocument/2006/relationships" w:type="default" r:id="Rb5b448578ce0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AXERA BUSINESS MANAGEMENT AS   ·   Org.nr 996 707 636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AXERA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93c25c5c1461e" /><Relationship Type="http://schemas.openxmlformats.org/officeDocument/2006/relationships/footer" Target="/word/footer1.xml" Id="Rb5b448578ce047e7" /></Relationships>
</file>