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824a3f3ba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RØR AS</w:t>
      </w:r>
    </w:p>
    <w:sectPr>
      <w:headerReference xmlns:r="http://schemas.openxmlformats.org/officeDocument/2006/relationships" w:type="default" r:id="R56f507874bb94061"/>
      <w:footerReference xmlns:r="http://schemas.openxmlformats.org/officeDocument/2006/relationships" w:type="default" r:id="R4ad47f3f54ab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RØR AS   ·   Org.nr 996 726 436   ·   Altaveien 201   ·   9515 ALTA   ·   Tlf. 91 53 55 00   ·   post@arnesenror.no   ·   www.arnesenror.no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507874bb94061" /><Relationship Type="http://schemas.openxmlformats.org/officeDocument/2006/relationships/footer" Target="/word/footer1.xml" Id="R4ad47f3f54ab482a" /></Relationships>
</file>