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953a03fa5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RØR AS</w:t>
      </w:r>
    </w:p>
    <w:sectPr>
      <w:headerReference xmlns:r="http://schemas.openxmlformats.org/officeDocument/2006/relationships" w:type="default" r:id="R0a2292ad3a594e64"/>
      <w:footerReference xmlns:r="http://schemas.openxmlformats.org/officeDocument/2006/relationships" w:type="default" r:id="R78d4d071e69a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RØR AS   ·   Org.nr 996 726 436   ·   Altaveien 201   ·   9515 ALTA   ·   Tlf. 91 53 55 00   ·   post@arnesenror.no   ·   www.arnesenror.no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292ad3a594e64" /><Relationship Type="http://schemas.openxmlformats.org/officeDocument/2006/relationships/footer" Target="/word/footer1.xml" Id="R78d4d071e69a44eb" /></Relationships>
</file>