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31de35538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BLOMSTER &amp; INTERIØR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BLOMSTER &amp; INTERIØR AS</w:t>
      </w:r>
    </w:p>
    <w:sectPr>
      <w:headerReference xmlns:r="http://schemas.openxmlformats.org/officeDocument/2006/relationships" w:type="default" r:id="R94bbaef055d74859"/>
      <w:footerReference xmlns:r="http://schemas.openxmlformats.org/officeDocument/2006/relationships" w:type="default" r:id="Re643a112e57f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BLOMSTER &amp; INTERIØR AS   ·   Org.nr 996 824 381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BLOMSTER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aef055d74859" /><Relationship Type="http://schemas.openxmlformats.org/officeDocument/2006/relationships/footer" Target="/word/footer1.xml" Id="Re643a112e57f40d0" /></Relationships>
</file>