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e49cbd753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ONECO AS</w:t>
      </w:r>
    </w:p>
    <w:sectPr>
      <w:headerReference xmlns:r="http://schemas.openxmlformats.org/officeDocument/2006/relationships" w:type="default" r:id="Raed9a4e377b949be"/>
      <w:footerReference xmlns:r="http://schemas.openxmlformats.org/officeDocument/2006/relationships" w:type="default" r:id="R15f501c1b1da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ONECO AS   ·   Org.nr 996 872 017   ·   Andøyfaret 15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9a4e377b949be" /><Relationship Type="http://schemas.openxmlformats.org/officeDocument/2006/relationships/footer" Target="/word/footer1.xml" Id="R15f501c1b1da4377" /></Relationships>
</file>