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775ef7dd1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ANOA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ANOA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ce079a0d643fe"/>
      <w:footerReference xmlns:r="http://schemas.openxmlformats.org/officeDocument/2006/relationships" w:type="default" r:id="R12aa809d65ba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ANOA AS   ·   Org.nr 996 922 618   ·   C/O OLE ANDERS NÆSS, Sundveien 19A   ·   1397 NESØYA   ·   ole.anders.naess@gmail.com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ce079a0d643fe" /><Relationship Type="http://schemas.openxmlformats.org/officeDocument/2006/relationships/footer" Target="/word/footer1.xml" Id="R12aa809d65ba44f9" /></Relationships>
</file>