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00083f3074d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BIRKHANS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BIRKHANS AS</w:t>
      </w:r>
    </w:p>
    <w:sectPr>
      <w:headerReference xmlns:r="http://schemas.openxmlformats.org/officeDocument/2006/relationships" w:type="default" r:id="R06bc82656d874145"/>
      <w:footerReference xmlns:r="http://schemas.openxmlformats.org/officeDocument/2006/relationships" w:type="default" r:id="R83d8e4ed0d0d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BIRKHANS AS   ·   Org.nr 996 969 142   ·   Baglergata 28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BIRKHANS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c82656d874145" /><Relationship Type="http://schemas.openxmlformats.org/officeDocument/2006/relationships/footer" Target="/word/footer1.xml" Id="R83d8e4ed0d0d41aa" /></Relationships>
</file>