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aa4f09805449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BIRKHANS AS</w:t>
      </w:r>
    </w:p>
    <w:sectPr>
      <w:headerReference xmlns:r="http://schemas.openxmlformats.org/officeDocument/2006/relationships" w:type="default" r:id="R2d8ae05ab65d4a87"/>
      <w:footerReference xmlns:r="http://schemas.openxmlformats.org/officeDocument/2006/relationships" w:type="default" r:id="Rf149349d701e40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BIRKHANS AS   ·   Org.nr 996 969 142   ·   Baglergata 28   ·   3936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BIRKHANS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8ae05ab65d4a87" /><Relationship Type="http://schemas.openxmlformats.org/officeDocument/2006/relationships/footer" Target="/word/footer1.xml" Id="Rf149349d701e407a" /></Relationships>
</file>